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99" w:rsidRPr="002B6C63" w:rsidRDefault="00197399" w:rsidP="00197399">
      <w:pPr>
        <w:spacing w:after="0" w:line="240" w:lineRule="auto"/>
        <w:jc w:val="center"/>
        <w:rPr>
          <w:rFonts w:ascii="Sakkal Majalla" w:eastAsia="Calibri" w:hAnsi="Sakkal Majalla" w:cs="هشام عادي"/>
          <w:sz w:val="32"/>
          <w:szCs w:val="32"/>
          <w:u w:val="single"/>
        </w:rPr>
      </w:pPr>
      <w:r w:rsidRPr="002B6C63">
        <w:rPr>
          <w:rFonts w:ascii="Sakkal Majalla" w:eastAsia="Calibri" w:hAnsi="Sakkal Majalla" w:cs="هشام عادي"/>
          <w:sz w:val="32"/>
          <w:szCs w:val="32"/>
          <w:u w:val="single"/>
          <w:rtl/>
        </w:rPr>
        <w:t>التحويل من تخصص إلى آخر داخل الكلية</w:t>
      </w:r>
      <w:bookmarkStart w:id="0" w:name="_GoBack"/>
      <w:bookmarkEnd w:id="0"/>
    </w:p>
    <w:p w:rsidR="00197399" w:rsidRPr="002B6C63" w:rsidRDefault="00197399" w:rsidP="00197399">
      <w:pPr>
        <w:spacing w:after="0" w:line="240" w:lineRule="auto"/>
        <w:ind w:firstLine="720"/>
        <w:jc w:val="lowKashida"/>
        <w:rPr>
          <w:rFonts w:ascii="Sakkal Majalla" w:eastAsia="Calibri" w:hAnsi="Sakkal Majalla" w:cs="Sakkal Majalla"/>
          <w:b/>
          <w:bCs/>
          <w:sz w:val="28"/>
          <w:szCs w:val="28"/>
          <w:rtl/>
          <w:lang w:val="en-GB"/>
        </w:rPr>
      </w:pPr>
      <w:r w:rsidRPr="002B6C63">
        <w:rPr>
          <w:rFonts w:ascii="Sakkal Majalla" w:eastAsia="Calibri" w:hAnsi="Sakkal Majalla" w:cs="Sakkal Majalla"/>
          <w:b/>
          <w:bCs/>
          <w:sz w:val="28"/>
          <w:szCs w:val="28"/>
          <w:rtl/>
          <w:lang w:val="en-GB"/>
        </w:rPr>
        <w:t>يجوز للطالب بعد موافقة عميد الكلية التحويل من تخصص إلى تخصص آخر داخل الكلية وفق الضوابط يضعها مجلس الجامعة.</w:t>
      </w:r>
    </w:p>
    <w:p w:rsidR="00197399" w:rsidRPr="002B6C63" w:rsidRDefault="00197399" w:rsidP="00197399">
      <w:pPr>
        <w:spacing w:after="0" w:line="240" w:lineRule="auto"/>
        <w:ind w:firstLine="720"/>
        <w:jc w:val="lowKashida"/>
        <w:rPr>
          <w:rFonts w:ascii="Sakkal Majalla" w:eastAsia="Calibri" w:hAnsi="Sakkal Majalla" w:cs="Sakkal Majalla"/>
          <w:b/>
          <w:bCs/>
          <w:sz w:val="28"/>
          <w:szCs w:val="28"/>
          <w:rtl/>
          <w:lang w:val="en-GB"/>
        </w:rPr>
      </w:pPr>
    </w:p>
    <w:p w:rsidR="00197399" w:rsidRPr="002B6C63" w:rsidRDefault="00197399" w:rsidP="00197399">
      <w:pPr>
        <w:spacing w:after="0" w:line="240" w:lineRule="auto"/>
        <w:ind w:left="-612"/>
        <w:contextualSpacing/>
        <w:jc w:val="lowKashida"/>
        <w:rPr>
          <w:rFonts w:ascii="Sakkal Majalla" w:eastAsia="Times New Roman" w:hAnsi="Sakkal Majalla" w:cs="Sakkal Majalla"/>
          <w:b/>
          <w:bCs/>
          <w:sz w:val="28"/>
          <w:szCs w:val="28"/>
          <w:rtl/>
          <w:lang w:bidi="ar-JO"/>
        </w:rPr>
      </w:pPr>
      <w:r w:rsidRPr="002B6C63">
        <w:rPr>
          <w:rFonts w:ascii="Sakkal Majalla" w:eastAsia="Times New Roman" w:hAnsi="Sakkal Majalla" w:cs="Sakkal Majalla"/>
          <w:b/>
          <w:bCs/>
          <w:sz w:val="28"/>
          <w:szCs w:val="28"/>
          <w:rtl/>
          <w:lang w:bidi="ar-JO"/>
        </w:rPr>
        <w:t>يجوز للطالب بعد موافقة رئيس القسم المحول منه، وموافقة القسم المحول إليه التحويل من تخصص إلى تخصص آخر داخل الكلية وفقط الشروط والضوابط التالية:</w:t>
      </w:r>
    </w:p>
    <w:p w:rsidR="00197399" w:rsidRPr="002B6C63" w:rsidRDefault="00197399" w:rsidP="00197399">
      <w:pPr>
        <w:numPr>
          <w:ilvl w:val="0"/>
          <w:numId w:val="1"/>
        </w:numPr>
        <w:spacing w:after="0" w:line="240" w:lineRule="auto"/>
        <w:contextualSpacing/>
        <w:jc w:val="lowKashida"/>
        <w:rPr>
          <w:rFonts w:ascii="Sakkal Majalla" w:eastAsia="Times New Roman" w:hAnsi="Sakkal Majalla" w:cs="Sakkal Majalla"/>
          <w:b/>
          <w:bCs/>
          <w:sz w:val="28"/>
          <w:szCs w:val="28"/>
          <w:rtl/>
          <w:lang w:bidi="ar-JO"/>
        </w:rPr>
      </w:pPr>
      <w:r w:rsidRPr="002B6C63">
        <w:rPr>
          <w:rFonts w:ascii="Sakkal Majalla" w:eastAsia="Times New Roman" w:hAnsi="Sakkal Majalla" w:cs="Sakkal Majalla"/>
          <w:b/>
          <w:bCs/>
          <w:sz w:val="28"/>
          <w:szCs w:val="28"/>
          <w:rtl/>
          <w:lang w:bidi="ar-JO"/>
        </w:rPr>
        <w:t>استيفاء شروط الالتحاق بالتخصص المراد التحويل إليه</w:t>
      </w:r>
      <w:r w:rsidRPr="002B6C63">
        <w:rPr>
          <w:rFonts w:ascii="Sakkal Majalla" w:eastAsia="Times New Roman" w:hAnsi="Sakkal Majalla" w:cs="Sakkal Majalla"/>
          <w:b/>
          <w:bCs/>
          <w:sz w:val="28"/>
          <w:szCs w:val="28"/>
          <w:lang w:bidi="ar-JO"/>
        </w:rPr>
        <w:t>.</w:t>
      </w:r>
    </w:p>
    <w:p w:rsidR="00197399" w:rsidRPr="002B6C63" w:rsidRDefault="00197399" w:rsidP="00197399">
      <w:pPr>
        <w:numPr>
          <w:ilvl w:val="0"/>
          <w:numId w:val="1"/>
        </w:numPr>
        <w:spacing w:after="0" w:line="240" w:lineRule="auto"/>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توفر مقاعد شاغرة في القسم المراد التحويل إليه</w:t>
      </w:r>
      <w:r w:rsidRPr="002B6C63">
        <w:rPr>
          <w:rFonts w:ascii="Sakkal Majalla" w:eastAsia="Times New Roman" w:hAnsi="Sakkal Majalla" w:cs="Sakkal Majalla"/>
          <w:b/>
          <w:bCs/>
          <w:sz w:val="28"/>
          <w:szCs w:val="28"/>
          <w:lang w:bidi="ar-JO"/>
        </w:rPr>
        <w:t>.</w:t>
      </w:r>
    </w:p>
    <w:p w:rsidR="00197399" w:rsidRPr="002B6C63" w:rsidRDefault="00197399" w:rsidP="00197399">
      <w:pPr>
        <w:numPr>
          <w:ilvl w:val="0"/>
          <w:numId w:val="1"/>
        </w:numPr>
        <w:spacing w:after="0" w:line="240" w:lineRule="auto"/>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 xml:space="preserve">أن يكون قد أمضى فصلًا دراسيًا على الأقل بالكلية . </w:t>
      </w:r>
    </w:p>
    <w:p w:rsidR="00197399" w:rsidRPr="002B6C63" w:rsidRDefault="00197399" w:rsidP="00197399">
      <w:pPr>
        <w:numPr>
          <w:ilvl w:val="0"/>
          <w:numId w:val="1"/>
        </w:numPr>
        <w:spacing w:after="0" w:line="240" w:lineRule="auto"/>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أن يقدم طلب التحويل في الفترة ما بين الأسبوع الثامن والأسبوع الخامس عشر من الفصل الدراسي الذي يسبق الفصل الذي يرغب التحويل فيه</w:t>
      </w:r>
      <w:r w:rsidRPr="002B6C63">
        <w:rPr>
          <w:rFonts w:ascii="Sakkal Majalla" w:eastAsia="Times New Roman" w:hAnsi="Sakkal Majalla" w:cs="Sakkal Majalla"/>
          <w:b/>
          <w:bCs/>
          <w:sz w:val="28"/>
          <w:szCs w:val="28"/>
          <w:lang w:bidi="ar-JO"/>
        </w:rPr>
        <w:t xml:space="preserve"> .</w:t>
      </w:r>
    </w:p>
    <w:p w:rsidR="00197399" w:rsidRPr="002B6C63" w:rsidRDefault="00197399" w:rsidP="00197399">
      <w:pPr>
        <w:numPr>
          <w:ilvl w:val="0"/>
          <w:numId w:val="1"/>
        </w:numPr>
        <w:spacing w:after="0" w:line="240" w:lineRule="auto"/>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يسمح بالتحويل بين تخصصات الكلية لمرة واحدة فقط طيلة مدة الدراسة الجامعية</w:t>
      </w:r>
      <w:r w:rsidRPr="002B6C63">
        <w:rPr>
          <w:rFonts w:ascii="Sakkal Majalla" w:eastAsia="Times New Roman" w:hAnsi="Sakkal Majalla" w:cs="Sakkal Majalla"/>
          <w:b/>
          <w:bCs/>
          <w:sz w:val="28"/>
          <w:szCs w:val="28"/>
          <w:lang w:bidi="ar-JO"/>
        </w:rPr>
        <w:t>.</w:t>
      </w:r>
    </w:p>
    <w:p w:rsidR="00197399" w:rsidRPr="002B6C63" w:rsidRDefault="00197399" w:rsidP="00197399">
      <w:pPr>
        <w:spacing w:after="0" w:line="240" w:lineRule="auto"/>
        <w:ind w:left="-612"/>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يجوز للطالب بعد موافقة رئيس القسم وعميد الكلية المحول إليها، وموافقة اللجنة الدائمة للقبول والتسجيل التحويل من كلية إلى أخرى وفقاً للشروط والضوابط الآتية</w:t>
      </w:r>
      <w:r w:rsidRPr="002B6C63">
        <w:rPr>
          <w:rFonts w:ascii="Sakkal Majalla" w:eastAsia="Times New Roman" w:hAnsi="Sakkal Majalla" w:cs="Sakkal Majalla"/>
          <w:b/>
          <w:bCs/>
          <w:sz w:val="28"/>
          <w:szCs w:val="28"/>
          <w:lang w:bidi="ar-JO"/>
        </w:rPr>
        <w:t>:</w:t>
      </w:r>
    </w:p>
    <w:p w:rsidR="00197399" w:rsidRPr="002B6C63" w:rsidRDefault="00197399" w:rsidP="00197399">
      <w:pPr>
        <w:numPr>
          <w:ilvl w:val="0"/>
          <w:numId w:val="2"/>
        </w:numPr>
        <w:spacing w:after="0" w:line="240" w:lineRule="auto"/>
        <w:ind w:left="297" w:right="-851"/>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 xml:space="preserve">لا يقبل التحويل من كلية إلى أخرى داخل الجامعة إلا في الوقت المحدد للتحويل من قبل الجامعة. </w:t>
      </w:r>
      <w:hyperlink r:id="rId8" w:history="1">
        <w:r w:rsidRPr="002B6C63">
          <w:rPr>
            <w:rStyle w:val="Hyperlink"/>
            <w:rFonts w:ascii="Sakkal Majalla" w:eastAsia="Times New Roman" w:hAnsi="Sakkal Majalla" w:cs="Sakkal Majalla"/>
            <w:b/>
            <w:bCs/>
            <w:sz w:val="28"/>
            <w:szCs w:val="28"/>
            <w:rtl/>
            <w:lang w:bidi="ar-JO"/>
          </w:rPr>
          <w:t>( التقويم الجامعي )</w:t>
        </w:r>
      </w:hyperlink>
    </w:p>
    <w:p w:rsidR="00197399" w:rsidRPr="002B6C63" w:rsidRDefault="00197399" w:rsidP="00197399">
      <w:pPr>
        <w:numPr>
          <w:ilvl w:val="0"/>
          <w:numId w:val="2"/>
        </w:numPr>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 xml:space="preserve">أن يكون قد أمضى فصلاً دراسياً على الأقل في الكلية التي يرغب التحويل منها، بحيث لا تقل عدد الوحدات الدراسية التي اجتازها الطالب عن (12) وحدة معتمدة. </w:t>
      </w:r>
    </w:p>
    <w:p w:rsidR="00197399" w:rsidRPr="002B6C63" w:rsidRDefault="00197399" w:rsidP="00197399">
      <w:pPr>
        <w:numPr>
          <w:ilvl w:val="0"/>
          <w:numId w:val="2"/>
        </w:numPr>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يقبل تحويل طلاب كليات العلوم الى كليات الهندسة بعد اتمام متطلبات برنامج السنة التحضيرية إن وجدت بنجاح و بعد مضي فصلين دراسيين على الأقل بحيث لا يقل عدد الوحدات الدراسية التي اجتازها الطالب عن (24) وحدة منها (12) وحدة من مواد التخصص .</w:t>
      </w:r>
    </w:p>
    <w:p w:rsidR="00197399" w:rsidRPr="002B6C63" w:rsidRDefault="00197399" w:rsidP="00197399">
      <w:pPr>
        <w:numPr>
          <w:ilvl w:val="0"/>
          <w:numId w:val="2"/>
        </w:numPr>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ألا يكون منقطعاً أو مؤجلاَ أو معتذراً عن الدراسة من الكلية التي يرغب التحويل منها</w:t>
      </w:r>
      <w:r w:rsidRPr="002B6C63">
        <w:rPr>
          <w:rFonts w:ascii="Sakkal Majalla" w:eastAsia="Times New Roman" w:hAnsi="Sakkal Majalla" w:cs="Sakkal Majalla"/>
          <w:b/>
          <w:bCs/>
          <w:sz w:val="28"/>
          <w:szCs w:val="28"/>
          <w:lang w:bidi="ar-JO"/>
        </w:rPr>
        <w:t>.</w:t>
      </w:r>
    </w:p>
    <w:p w:rsidR="00197399" w:rsidRPr="002B6C63" w:rsidRDefault="00197399" w:rsidP="00197399">
      <w:pPr>
        <w:numPr>
          <w:ilvl w:val="0"/>
          <w:numId w:val="2"/>
        </w:numPr>
        <w:spacing w:after="0" w:line="240" w:lineRule="auto"/>
        <w:ind w:left="297" w:right="-851"/>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ألا يقل معدله التراكمي عند التحويل عن (2.00 من 5).</w:t>
      </w:r>
    </w:p>
    <w:p w:rsidR="00197399" w:rsidRPr="002B6C63" w:rsidRDefault="00197399" w:rsidP="00197399">
      <w:pPr>
        <w:numPr>
          <w:ilvl w:val="0"/>
          <w:numId w:val="2"/>
        </w:numPr>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الطالب المقبول بكلية المجتمع أو الذي تم تحويله لكلية المجتمع ويرغب في التحويل إلى كلية أخرى تمنح درجة البكالوريوس يشترط حصول الطالب على معدل( 4,50) فأعلى وألا تقل مدة دراسته في كلية المجتمع عن سنة دراسية كاملة على الأقل .</w:t>
      </w:r>
      <w:r w:rsidRPr="002B6C63">
        <w:rPr>
          <w:rFonts w:ascii="Sakkal Majalla" w:eastAsia="Times New Roman" w:hAnsi="Sakkal Majalla" w:cs="Sakkal Majalla"/>
          <w:b/>
          <w:bCs/>
          <w:sz w:val="28"/>
          <w:szCs w:val="28"/>
          <w:lang w:bidi="ar-JO"/>
        </w:rPr>
        <w:t xml:space="preserve"> </w:t>
      </w:r>
    </w:p>
    <w:p w:rsidR="00197399" w:rsidRPr="002B6C63" w:rsidRDefault="00197399" w:rsidP="00197399">
      <w:pPr>
        <w:numPr>
          <w:ilvl w:val="0"/>
          <w:numId w:val="2"/>
        </w:numPr>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الطالب الذي تم تحويله لكلية المجتمع يتم معادلة مقرراته التي تم دراستها ببرنامج السنة التحضيرية إن وجدت ويأخذ تقدير ناجح بدون درجة (</w:t>
      </w:r>
      <w:r w:rsidRPr="002B6C63">
        <w:rPr>
          <w:rFonts w:ascii="Sakkal Majalla" w:eastAsia="Times New Roman" w:hAnsi="Sakkal Majalla" w:cs="Sakkal Majalla"/>
          <w:b/>
          <w:bCs/>
          <w:sz w:val="28"/>
          <w:szCs w:val="28"/>
          <w:lang w:bidi="ar-JO"/>
        </w:rPr>
        <w:t>NP</w:t>
      </w:r>
      <w:r w:rsidRPr="002B6C63">
        <w:rPr>
          <w:rFonts w:ascii="Sakkal Majalla" w:eastAsia="Times New Roman" w:hAnsi="Sakkal Majalla" w:cs="Sakkal Majalla"/>
          <w:b/>
          <w:bCs/>
          <w:sz w:val="28"/>
          <w:szCs w:val="28"/>
          <w:rtl/>
          <w:lang w:bidi="ar-JO"/>
        </w:rPr>
        <w:t>)</w:t>
      </w:r>
      <w:r w:rsidRPr="002B6C63">
        <w:rPr>
          <w:rFonts w:ascii="Sakkal Majalla" w:eastAsia="Times New Roman" w:hAnsi="Sakkal Majalla" w:cs="Sakkal Majalla"/>
          <w:b/>
          <w:bCs/>
          <w:sz w:val="28"/>
          <w:szCs w:val="28"/>
          <w:rtl/>
        </w:rPr>
        <w:t>.</w:t>
      </w:r>
    </w:p>
    <w:p w:rsidR="00197399" w:rsidRPr="002B6C63" w:rsidRDefault="00197399" w:rsidP="00197399">
      <w:pPr>
        <w:numPr>
          <w:ilvl w:val="0"/>
          <w:numId w:val="2"/>
        </w:numPr>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 xml:space="preserve">يحق للطالب والذي أمضى سنة كاملة في الكلية التي قبل فيها بعد اجتيازه للسنة التحضيرية أن وجدت واجتيازه ما يعادل 20 ساعة في التخصص بالكلية المقبول فيها التحويل لأي كلية من كليات الجامعة، دون مطالبته بالعودة إلى السنة التحضيرية. </w:t>
      </w:r>
    </w:p>
    <w:p w:rsidR="00197399" w:rsidRPr="002B6C63" w:rsidRDefault="00197399" w:rsidP="00197399">
      <w:pPr>
        <w:numPr>
          <w:ilvl w:val="0"/>
          <w:numId w:val="2"/>
        </w:numPr>
        <w:tabs>
          <w:tab w:val="clear" w:pos="360"/>
          <w:tab w:val="right" w:pos="477"/>
        </w:tabs>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يسمح بالتحويل بين كليات الجامعة مرة واحدة فقط طيلة مدة الدراسة الجامعية (باستثناء الطلبة الذين وردوا في الفقرة (8)</w:t>
      </w:r>
      <w:r w:rsidRPr="002B6C63">
        <w:rPr>
          <w:rFonts w:ascii="Sakkal Majalla" w:eastAsia="Times New Roman" w:hAnsi="Sakkal Majalla" w:cs="Sakkal Majalla"/>
          <w:b/>
          <w:bCs/>
          <w:sz w:val="28"/>
          <w:szCs w:val="28"/>
          <w:lang w:bidi="ar-JO"/>
        </w:rPr>
        <w:t>.</w:t>
      </w:r>
    </w:p>
    <w:p w:rsidR="00197399" w:rsidRPr="002B6C63" w:rsidRDefault="00197399" w:rsidP="00197399">
      <w:pPr>
        <w:numPr>
          <w:ilvl w:val="0"/>
          <w:numId w:val="2"/>
        </w:numPr>
        <w:tabs>
          <w:tab w:val="clear" w:pos="360"/>
          <w:tab w:val="right" w:pos="477"/>
        </w:tabs>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 xml:space="preserve">توفر مقاعد شاغرة في الكلية المراد التحويل إليها. </w:t>
      </w:r>
    </w:p>
    <w:p w:rsidR="00197399" w:rsidRPr="002B6C63" w:rsidRDefault="00197399" w:rsidP="00197399">
      <w:pPr>
        <w:numPr>
          <w:ilvl w:val="0"/>
          <w:numId w:val="2"/>
        </w:numPr>
        <w:tabs>
          <w:tab w:val="clear" w:pos="360"/>
          <w:tab w:val="right" w:pos="477"/>
        </w:tabs>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lastRenderedPageBreak/>
        <w:t xml:space="preserve">في حال التحويل إلى تخصص آخر مختلف يجب مراعاة استيفاء شروط القبول الخاصة بالقسم والتخصص المحول له الطالب في الكلية المحول إليها . </w:t>
      </w:r>
    </w:p>
    <w:p w:rsidR="00197399" w:rsidRPr="002B6C63" w:rsidRDefault="00197399" w:rsidP="00197399">
      <w:pPr>
        <w:numPr>
          <w:ilvl w:val="0"/>
          <w:numId w:val="2"/>
        </w:numPr>
        <w:tabs>
          <w:tab w:val="clear" w:pos="360"/>
          <w:tab w:val="right" w:pos="477"/>
        </w:tabs>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لا يقبل التحويل من الكليات غير الصحية للكليات الصحية.</w:t>
      </w:r>
    </w:p>
    <w:p w:rsidR="00197399" w:rsidRPr="002B6C63" w:rsidRDefault="00197399" w:rsidP="00197399">
      <w:pPr>
        <w:numPr>
          <w:ilvl w:val="0"/>
          <w:numId w:val="2"/>
        </w:numPr>
        <w:tabs>
          <w:tab w:val="clear" w:pos="360"/>
          <w:tab w:val="right" w:pos="477"/>
        </w:tabs>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يحق لطالب الكليات الصحية التحويل لكلية الطب إذا حصل على معدل مرتفع في النسبة المحولة، والنسبة المحولة تحسب على النحو التالي:</w:t>
      </w:r>
    </w:p>
    <w:p w:rsidR="00197399" w:rsidRPr="002B6C63" w:rsidRDefault="00197399" w:rsidP="00197399">
      <w:pPr>
        <w:numPr>
          <w:ilvl w:val="0"/>
          <w:numId w:val="3"/>
        </w:numPr>
        <w:spacing w:after="0" w:line="240" w:lineRule="auto"/>
        <w:ind w:left="477" w:hanging="270"/>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النسبة المحولة = النسبة الموزونة مقسومة على 2 يضاف اليها المعدل التراكمي مقسوماً على 2.</w:t>
      </w:r>
    </w:p>
    <w:p w:rsidR="00197399" w:rsidRPr="002B6C63" w:rsidRDefault="00197399" w:rsidP="00197399">
      <w:pPr>
        <w:numPr>
          <w:ilvl w:val="0"/>
          <w:numId w:val="3"/>
        </w:numPr>
        <w:spacing w:after="0" w:line="240" w:lineRule="auto"/>
        <w:ind w:left="477" w:hanging="270"/>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يحول طالب كلية الطب أو كلية الصيدلة لأي من كليتي العلوم الطبية التطبيقية أو التمريض إذا حصل على معدل تراكمي أقل من 3.00 من 5 وتقدير جيد (</w:t>
      </w:r>
      <w:r w:rsidRPr="002B6C63">
        <w:rPr>
          <w:rFonts w:ascii="Sakkal Majalla" w:eastAsia="Times New Roman" w:hAnsi="Sakkal Majalla" w:cs="Sakkal Majalla"/>
          <w:b/>
          <w:bCs/>
          <w:sz w:val="28"/>
          <w:szCs w:val="28"/>
          <w:lang w:bidi="ar-JO"/>
        </w:rPr>
        <w:t>C</w:t>
      </w:r>
      <w:r w:rsidRPr="002B6C63">
        <w:rPr>
          <w:rFonts w:ascii="Sakkal Majalla" w:eastAsia="Times New Roman" w:hAnsi="Sakkal Majalla" w:cs="Sakkal Majalla"/>
          <w:b/>
          <w:bCs/>
          <w:sz w:val="28"/>
          <w:szCs w:val="28"/>
          <w:rtl/>
          <w:lang w:bidi="ar-JO"/>
        </w:rPr>
        <w:t>)</w:t>
      </w:r>
      <w:r w:rsidRPr="002B6C63">
        <w:rPr>
          <w:rFonts w:ascii="Sakkal Majalla" w:eastAsia="Times New Roman" w:hAnsi="Sakkal Majalla" w:cs="Sakkal Majalla"/>
          <w:b/>
          <w:bCs/>
          <w:sz w:val="28"/>
          <w:szCs w:val="28"/>
          <w:lang w:bidi="ar-JO"/>
        </w:rPr>
        <w:t xml:space="preserve"> </w:t>
      </w:r>
      <w:r w:rsidRPr="002B6C63">
        <w:rPr>
          <w:rFonts w:ascii="Sakkal Majalla" w:eastAsia="Times New Roman" w:hAnsi="Sakkal Majalla" w:cs="Sakkal Majalla"/>
          <w:b/>
          <w:bCs/>
          <w:sz w:val="28"/>
          <w:szCs w:val="28"/>
          <w:rtl/>
          <w:lang w:bidi="ar-JO"/>
        </w:rPr>
        <w:t xml:space="preserve">, (ج) في متوسط مجموع درجات مقرري اللغة الإنجليزية. </w:t>
      </w:r>
    </w:p>
    <w:p w:rsidR="00197399" w:rsidRPr="002B6C63" w:rsidRDefault="00197399" w:rsidP="00197399">
      <w:pPr>
        <w:numPr>
          <w:ilvl w:val="0"/>
          <w:numId w:val="3"/>
        </w:numPr>
        <w:spacing w:after="0" w:line="240" w:lineRule="auto"/>
        <w:ind w:left="477" w:hanging="270"/>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يحول طالب كلية العلوم الطبية التطبيقية وكلية التمريض الى الكليات العلمية أو الإنسانية إذا حصل على معدل تراكمي أقل من 2.75 من 5، وتقدير جيد  (</w:t>
      </w:r>
      <w:r w:rsidRPr="002B6C63">
        <w:rPr>
          <w:rFonts w:ascii="Sakkal Majalla" w:eastAsia="Times New Roman" w:hAnsi="Sakkal Majalla" w:cs="Sakkal Majalla"/>
          <w:b/>
          <w:bCs/>
          <w:sz w:val="28"/>
          <w:szCs w:val="28"/>
          <w:lang w:bidi="ar-JO"/>
        </w:rPr>
        <w:t>C</w:t>
      </w:r>
      <w:r w:rsidRPr="002B6C63">
        <w:rPr>
          <w:rFonts w:ascii="Sakkal Majalla" w:eastAsia="Times New Roman" w:hAnsi="Sakkal Majalla" w:cs="Sakkal Majalla"/>
          <w:b/>
          <w:bCs/>
          <w:sz w:val="28"/>
          <w:szCs w:val="28"/>
          <w:rtl/>
          <w:lang w:bidi="ar-JO"/>
        </w:rPr>
        <w:t>)</w:t>
      </w:r>
      <w:r w:rsidRPr="002B6C63">
        <w:rPr>
          <w:rFonts w:ascii="Sakkal Majalla" w:eastAsia="Times New Roman" w:hAnsi="Sakkal Majalla" w:cs="Sakkal Majalla"/>
          <w:b/>
          <w:bCs/>
          <w:sz w:val="28"/>
          <w:szCs w:val="28"/>
          <w:lang w:bidi="ar-JO"/>
        </w:rPr>
        <w:t xml:space="preserve"> </w:t>
      </w:r>
      <w:r w:rsidRPr="002B6C63">
        <w:rPr>
          <w:rFonts w:ascii="Sakkal Majalla" w:eastAsia="Times New Roman" w:hAnsi="Sakkal Majalla" w:cs="Sakkal Majalla"/>
          <w:b/>
          <w:bCs/>
          <w:sz w:val="28"/>
          <w:szCs w:val="28"/>
          <w:rtl/>
          <w:lang w:bidi="ar-JO"/>
        </w:rPr>
        <w:t xml:space="preserve">, (ج) في متوسط مجموع درجات مقرري اللغة الإنجليزية. </w:t>
      </w:r>
    </w:p>
    <w:p w:rsidR="00197399" w:rsidRPr="002B6C63" w:rsidRDefault="00197399" w:rsidP="00197399">
      <w:pPr>
        <w:numPr>
          <w:ilvl w:val="0"/>
          <w:numId w:val="2"/>
        </w:numPr>
        <w:tabs>
          <w:tab w:val="clear" w:pos="360"/>
          <w:tab w:val="right" w:pos="207"/>
          <w:tab w:val="right" w:pos="477"/>
        </w:tabs>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 xml:space="preserve">ألا يزيد نسبة التحويلات من و إلى الكلية أكثر من 10% من النسبة العامة لأعداد الطلاب بالكلية. </w:t>
      </w:r>
    </w:p>
    <w:p w:rsidR="00197399" w:rsidRPr="002B6C63" w:rsidRDefault="00197399" w:rsidP="00197399">
      <w:pPr>
        <w:numPr>
          <w:ilvl w:val="0"/>
          <w:numId w:val="2"/>
        </w:numPr>
        <w:tabs>
          <w:tab w:val="right" w:pos="477"/>
          <w:tab w:val="right" w:pos="567"/>
        </w:tabs>
        <w:spacing w:after="0" w:line="240" w:lineRule="auto"/>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الكليات التي على النظام السنوي، ككلية الطب مثلاً، يحول الطالب للكليات الأخرى إذا لم يحصل على معدل (3 من 5) بعد السنة الدراسية الاولى .</w:t>
      </w:r>
    </w:p>
    <w:p w:rsidR="00197399" w:rsidRPr="002B6C63" w:rsidRDefault="00197399" w:rsidP="00197399">
      <w:pPr>
        <w:numPr>
          <w:ilvl w:val="0"/>
          <w:numId w:val="2"/>
        </w:numPr>
        <w:tabs>
          <w:tab w:val="right" w:pos="477"/>
          <w:tab w:val="right" w:pos="567"/>
        </w:tabs>
        <w:spacing w:after="0" w:line="240" w:lineRule="auto"/>
        <w:jc w:val="lowKashida"/>
        <w:rPr>
          <w:rFonts w:ascii="Sakkal Majalla" w:eastAsia="Times New Roman" w:hAnsi="Sakkal Majalla" w:cs="Sakkal Majalla"/>
          <w:b/>
          <w:bCs/>
          <w:sz w:val="28"/>
          <w:szCs w:val="28"/>
          <w:lang w:bidi="ar-JO"/>
        </w:rPr>
      </w:pPr>
      <w:r w:rsidRPr="002B6C63">
        <w:rPr>
          <w:rFonts w:ascii="Sakkal Majalla" w:eastAsia="Calibri" w:hAnsi="Sakkal Majalla" w:cs="Sakkal Majalla"/>
          <w:b/>
          <w:bCs/>
          <w:sz w:val="28"/>
          <w:szCs w:val="28"/>
          <w:rtl/>
          <w:lang w:bidi="ar-JO"/>
        </w:rPr>
        <w:t>أي شروط أخرى يحددها مجلس الكلية</w:t>
      </w:r>
      <w:r w:rsidRPr="002B6C63">
        <w:rPr>
          <w:rFonts w:ascii="Sakkal Majalla" w:eastAsia="Calibri" w:hAnsi="Sakkal Majalla" w:cs="Sakkal Majalla"/>
          <w:b/>
          <w:bCs/>
          <w:sz w:val="28"/>
          <w:szCs w:val="28"/>
          <w:lang w:bidi="ar-JO"/>
        </w:rPr>
        <w:t>.</w:t>
      </w:r>
    </w:p>
    <w:p w:rsidR="00197399" w:rsidRPr="002B6C63" w:rsidRDefault="00197399" w:rsidP="00197399">
      <w:pPr>
        <w:spacing w:after="0" w:line="240" w:lineRule="auto"/>
        <w:contextualSpacing/>
        <w:jc w:val="both"/>
        <w:rPr>
          <w:rFonts w:ascii="Sakkal Majalla" w:eastAsia="Times New Roman" w:hAnsi="Sakkal Majalla" w:cs="Sakkal Majalla"/>
          <w:b/>
          <w:bCs/>
          <w:sz w:val="28"/>
          <w:szCs w:val="28"/>
          <w:rtl/>
          <w:lang w:bidi="ar-JO"/>
        </w:rPr>
      </w:pPr>
    </w:p>
    <w:p w:rsidR="00BF22A6" w:rsidRDefault="00197399" w:rsidP="00197399">
      <w:r w:rsidRPr="002B6C63">
        <w:rPr>
          <w:rFonts w:ascii="Sakkal Majalla" w:eastAsia="Times New Roman" w:hAnsi="Sakkal Majalla" w:cs="Sakkal Majalla"/>
          <w:b/>
          <w:bCs/>
          <w:sz w:val="28"/>
          <w:szCs w:val="28"/>
          <w:rtl/>
          <w:lang w:bidi="ar-JO"/>
        </w:rPr>
        <w:t xml:space="preserve">يتم طلب التحويل عن طريق </w:t>
      </w:r>
      <w:hyperlink r:id="rId9" w:history="1">
        <w:r w:rsidRPr="002B6C63">
          <w:rPr>
            <w:rStyle w:val="Hyperlink"/>
            <w:rFonts w:ascii="Sakkal Majalla" w:eastAsia="Times New Roman" w:hAnsi="Sakkal Majalla" w:cs="Sakkal Majalla"/>
            <w:b/>
            <w:bCs/>
            <w:sz w:val="28"/>
            <w:szCs w:val="28"/>
            <w:rtl/>
            <w:lang w:bidi="ar-JO"/>
          </w:rPr>
          <w:t>الخدمات الذاتية للطالب</w:t>
        </w:r>
      </w:hyperlink>
    </w:p>
    <w:sectPr w:rsidR="00BF22A6" w:rsidSect="0019739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4BC" w:rsidRDefault="005074BC" w:rsidP="00197399">
      <w:pPr>
        <w:spacing w:after="0" w:line="240" w:lineRule="auto"/>
      </w:pPr>
      <w:r>
        <w:separator/>
      </w:r>
    </w:p>
  </w:endnote>
  <w:endnote w:type="continuationSeparator" w:id="0">
    <w:p w:rsidR="005074BC" w:rsidRDefault="005074BC" w:rsidP="0019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هشام عادي">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9" w:rsidRDefault="001973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9" w:rsidRDefault="0019739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9" w:rsidRDefault="001973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4BC" w:rsidRDefault="005074BC" w:rsidP="00197399">
      <w:pPr>
        <w:spacing w:after="0" w:line="240" w:lineRule="auto"/>
      </w:pPr>
      <w:r>
        <w:separator/>
      </w:r>
    </w:p>
  </w:footnote>
  <w:footnote w:type="continuationSeparator" w:id="0">
    <w:p w:rsidR="005074BC" w:rsidRDefault="005074BC" w:rsidP="00197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9" w:rsidRDefault="005074B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3099407" o:spid="_x0000_s2050" type="#_x0000_t75" style="position:absolute;left:0;text-align:left;margin-left:0;margin-top:0;width:415.1pt;height:352.85pt;z-index:-251657216;mso-position-horizontal:center;mso-position-horizontal-relative:margin;mso-position-vertical:center;mso-position-vertical-relative:margin" o:allowincell="f">
          <v:imagedata r:id="rId1" o:title="30637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9" w:rsidRDefault="005074B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3099408" o:spid="_x0000_s2051" type="#_x0000_t75" style="position:absolute;left:0;text-align:left;margin-left:0;margin-top:0;width:415.1pt;height:352.85pt;z-index:-251656192;mso-position-horizontal:center;mso-position-horizontal-relative:margin;mso-position-vertical:center;mso-position-vertical-relative:margin" o:allowincell="f">
          <v:imagedata r:id="rId1" o:title="30637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9" w:rsidRDefault="005074B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3099406" o:spid="_x0000_s2049" type="#_x0000_t75" style="position:absolute;left:0;text-align:left;margin-left:0;margin-top:0;width:415.1pt;height:352.85pt;z-index:-251658240;mso-position-horizontal:center;mso-position-horizontal-relative:margin;mso-position-vertical:center;mso-position-vertical-relative:margin" o:allowincell="f">
          <v:imagedata r:id="rId1" o:title="30637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FC3"/>
    <w:multiLevelType w:val="multilevel"/>
    <w:tmpl w:val="B9EE5D38"/>
    <w:lvl w:ilvl="0">
      <w:start w:val="1"/>
      <w:numFmt w:val="decimal"/>
      <w:lvlText w:val="%1."/>
      <w:lvlJc w:val="left"/>
      <w:pPr>
        <w:tabs>
          <w:tab w:val="num" w:pos="360"/>
        </w:tabs>
        <w:ind w:left="360" w:hanging="360"/>
      </w:pPr>
      <w:rPr>
        <w:b/>
        <w:bCs/>
      </w:rPr>
    </w:lvl>
    <w:lvl w:ilvl="1">
      <w:start w:val="1"/>
      <w:numFmt w:val="arabicAbjad"/>
      <w:lvlText w:val="%2."/>
      <w:lvlJc w:val="left"/>
      <w:pPr>
        <w:tabs>
          <w:tab w:val="num" w:pos="1080"/>
        </w:tabs>
        <w:ind w:left="1080" w:hanging="360"/>
      </w:pPr>
      <w:rPr>
        <w:b/>
        <w:bCs/>
        <w:sz w:val="26"/>
        <w:szCs w:val="26"/>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744E29C0"/>
    <w:multiLevelType w:val="multilevel"/>
    <w:tmpl w:val="88664A36"/>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bCs/>
        <w:sz w:val="26"/>
        <w:szCs w:val="26"/>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7E5269A4"/>
    <w:multiLevelType w:val="hybridMultilevel"/>
    <w:tmpl w:val="03369BCA"/>
    <w:lvl w:ilvl="0" w:tplc="DC3C8A8E">
      <w:start w:val="1"/>
      <w:numFmt w:val="arabicAbjad"/>
      <w:lvlText w:val="%1."/>
      <w:lvlJc w:val="left"/>
      <w:pPr>
        <w:ind w:left="173" w:hanging="360"/>
      </w:pPr>
      <w:rPr>
        <w:b/>
        <w:bCs/>
      </w:rPr>
    </w:lvl>
    <w:lvl w:ilvl="1" w:tplc="04090019">
      <w:start w:val="1"/>
      <w:numFmt w:val="lowerLetter"/>
      <w:lvlText w:val="%2."/>
      <w:lvlJc w:val="left"/>
      <w:pPr>
        <w:ind w:left="893" w:hanging="360"/>
      </w:pPr>
    </w:lvl>
    <w:lvl w:ilvl="2" w:tplc="0409001B">
      <w:start w:val="1"/>
      <w:numFmt w:val="lowerRoman"/>
      <w:lvlText w:val="%3."/>
      <w:lvlJc w:val="right"/>
      <w:pPr>
        <w:ind w:left="1613" w:hanging="180"/>
      </w:pPr>
    </w:lvl>
    <w:lvl w:ilvl="3" w:tplc="0409000F">
      <w:start w:val="1"/>
      <w:numFmt w:val="decimal"/>
      <w:lvlText w:val="%4."/>
      <w:lvlJc w:val="left"/>
      <w:pPr>
        <w:ind w:left="2333" w:hanging="360"/>
      </w:pPr>
    </w:lvl>
    <w:lvl w:ilvl="4" w:tplc="04090019">
      <w:start w:val="1"/>
      <w:numFmt w:val="lowerLetter"/>
      <w:lvlText w:val="%5."/>
      <w:lvlJc w:val="left"/>
      <w:pPr>
        <w:ind w:left="3053" w:hanging="360"/>
      </w:pPr>
    </w:lvl>
    <w:lvl w:ilvl="5" w:tplc="0409001B">
      <w:start w:val="1"/>
      <w:numFmt w:val="lowerRoman"/>
      <w:lvlText w:val="%6."/>
      <w:lvlJc w:val="right"/>
      <w:pPr>
        <w:ind w:left="3773" w:hanging="180"/>
      </w:pPr>
    </w:lvl>
    <w:lvl w:ilvl="6" w:tplc="0409000F">
      <w:start w:val="1"/>
      <w:numFmt w:val="decimal"/>
      <w:lvlText w:val="%7."/>
      <w:lvlJc w:val="left"/>
      <w:pPr>
        <w:ind w:left="4493" w:hanging="360"/>
      </w:pPr>
    </w:lvl>
    <w:lvl w:ilvl="7" w:tplc="04090019">
      <w:start w:val="1"/>
      <w:numFmt w:val="lowerLetter"/>
      <w:lvlText w:val="%8."/>
      <w:lvlJc w:val="left"/>
      <w:pPr>
        <w:ind w:left="5213" w:hanging="360"/>
      </w:pPr>
    </w:lvl>
    <w:lvl w:ilvl="8" w:tplc="0409001B">
      <w:start w:val="1"/>
      <w:numFmt w:val="lowerRoman"/>
      <w:lvlText w:val="%9."/>
      <w:lvlJc w:val="right"/>
      <w:pPr>
        <w:ind w:left="59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99"/>
    <w:rsid w:val="00197399"/>
    <w:rsid w:val="001F40ED"/>
    <w:rsid w:val="004A5BBA"/>
    <w:rsid w:val="005074BC"/>
    <w:rsid w:val="00BE6840"/>
    <w:rsid w:val="00BF2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97399"/>
    <w:rPr>
      <w:color w:val="0000FF"/>
      <w:u w:val="single"/>
    </w:rPr>
  </w:style>
  <w:style w:type="paragraph" w:styleId="a3">
    <w:name w:val="header"/>
    <w:basedOn w:val="a"/>
    <w:link w:val="Char"/>
    <w:uiPriority w:val="99"/>
    <w:unhideWhenUsed/>
    <w:rsid w:val="00197399"/>
    <w:pPr>
      <w:tabs>
        <w:tab w:val="center" w:pos="4153"/>
        <w:tab w:val="right" w:pos="8306"/>
      </w:tabs>
      <w:spacing w:after="0" w:line="240" w:lineRule="auto"/>
    </w:pPr>
  </w:style>
  <w:style w:type="character" w:customStyle="1" w:styleId="Char">
    <w:name w:val="رأس الصفحة Char"/>
    <w:basedOn w:val="a0"/>
    <w:link w:val="a3"/>
    <w:uiPriority w:val="99"/>
    <w:rsid w:val="00197399"/>
  </w:style>
  <w:style w:type="paragraph" w:styleId="a4">
    <w:name w:val="footer"/>
    <w:basedOn w:val="a"/>
    <w:link w:val="Char0"/>
    <w:uiPriority w:val="99"/>
    <w:unhideWhenUsed/>
    <w:rsid w:val="00197399"/>
    <w:pPr>
      <w:tabs>
        <w:tab w:val="center" w:pos="4153"/>
        <w:tab w:val="right" w:pos="8306"/>
      </w:tabs>
      <w:spacing w:after="0" w:line="240" w:lineRule="auto"/>
    </w:pPr>
  </w:style>
  <w:style w:type="character" w:customStyle="1" w:styleId="Char0">
    <w:name w:val="تذييل الصفحة Char"/>
    <w:basedOn w:val="a0"/>
    <w:link w:val="a4"/>
    <w:uiPriority w:val="99"/>
    <w:rsid w:val="00197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97399"/>
    <w:rPr>
      <w:color w:val="0000FF"/>
      <w:u w:val="single"/>
    </w:rPr>
  </w:style>
  <w:style w:type="paragraph" w:styleId="a3">
    <w:name w:val="header"/>
    <w:basedOn w:val="a"/>
    <w:link w:val="Char"/>
    <w:uiPriority w:val="99"/>
    <w:unhideWhenUsed/>
    <w:rsid w:val="00197399"/>
    <w:pPr>
      <w:tabs>
        <w:tab w:val="center" w:pos="4153"/>
        <w:tab w:val="right" w:pos="8306"/>
      </w:tabs>
      <w:spacing w:after="0" w:line="240" w:lineRule="auto"/>
    </w:pPr>
  </w:style>
  <w:style w:type="character" w:customStyle="1" w:styleId="Char">
    <w:name w:val="رأس الصفحة Char"/>
    <w:basedOn w:val="a0"/>
    <w:link w:val="a3"/>
    <w:uiPriority w:val="99"/>
    <w:rsid w:val="00197399"/>
  </w:style>
  <w:style w:type="paragraph" w:styleId="a4">
    <w:name w:val="footer"/>
    <w:basedOn w:val="a"/>
    <w:link w:val="Char0"/>
    <w:uiPriority w:val="99"/>
    <w:unhideWhenUsed/>
    <w:rsid w:val="00197399"/>
    <w:pPr>
      <w:tabs>
        <w:tab w:val="center" w:pos="4153"/>
        <w:tab w:val="right" w:pos="8306"/>
      </w:tabs>
      <w:spacing w:after="0" w:line="240" w:lineRule="auto"/>
    </w:pPr>
  </w:style>
  <w:style w:type="character" w:customStyle="1" w:styleId="Char0">
    <w:name w:val="تذييل الصفحة Char"/>
    <w:basedOn w:val="a0"/>
    <w:link w:val="a4"/>
    <w:uiPriority w:val="99"/>
    <w:rsid w:val="0019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edu.sa/Ar/Deanships/AdmissionandRegistrationDeanship/Pages/Academic-Calendar.aspx" TargetMode="External"/><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sb-1-vm1-mcp-n1.nbu.edu.sa:7751/PROD_ar/twbkwbis.P_WWWLogi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ectOrder xmlns="7276de8e-8d4e-4895-a4e0-168f4363bf37">13</ObjectOrder>
    <GuideBookBreif xmlns="7276de8e-8d4e-4895-a4e0-168f4363bf37">التحويل من تخصص إلى آخر داخل الكلية</GuideBookBreif>
    <GuideType xmlns="7276de8e-8d4e-4895-a4e0-168f4363bf37">نماذج</GuideTyp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7EA19AF5973183478489094C82FE7CCD" ma:contentTypeVersion="4" ma:contentTypeDescription="إنشاء مستند جديد." ma:contentTypeScope="" ma:versionID="9dd87ba65abdee8a99d9d98e22e7e4ca">
  <xsd:schema xmlns:xsd="http://www.w3.org/2001/XMLSchema" xmlns:xs="http://www.w3.org/2001/XMLSchema" xmlns:p="http://schemas.microsoft.com/office/2006/metadata/properties" xmlns:ns2="7276de8e-8d4e-4895-a4e0-168f4363bf37" targetNamespace="http://schemas.microsoft.com/office/2006/metadata/properties" ma:root="true" ma:fieldsID="feffe38151ea2e696f13c019cbb93bb6"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01" ma:format="Dropdown" ma:internalName="Objec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Type" ma:index="11" nillable="true" ma:displayName="التصنيف" ma:default="نماذج" ma:format="Dropdown" ma:internalName="GuideType">
      <xsd:simpleType>
        <xsd:restriction base="dms:Choice">
          <xsd:enumeration value="نماذج"/>
          <xsd:enumeration value="أدلة"/>
          <xsd:enumeration value="تقارير"/>
          <xsd:enumeration value="إجرا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159D0-73C0-451B-A6B0-EE6DC75A362F}"/>
</file>

<file path=customXml/itemProps2.xml><?xml version="1.0" encoding="utf-8"?>
<ds:datastoreItem xmlns:ds="http://schemas.openxmlformats.org/officeDocument/2006/customXml" ds:itemID="{43B2963A-1127-4918-83A1-A7A0090C863C}"/>
</file>

<file path=customXml/itemProps3.xml><?xml version="1.0" encoding="utf-8"?>
<ds:datastoreItem xmlns:ds="http://schemas.openxmlformats.org/officeDocument/2006/customXml" ds:itemID="{1CDF40B6-4477-4B5F-95F6-A9DCA2B94EDD}"/>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التحويل من تخصص إلى آخر داخل الكلية</dc:title>
  <dc:creator>etab ali. alswailim</dc:creator>
  <cp:lastModifiedBy>Alanoud subaih. alhamlan</cp:lastModifiedBy>
  <cp:revision>2</cp:revision>
  <dcterms:created xsi:type="dcterms:W3CDTF">2018-04-29T07:59:00Z</dcterms:created>
  <dcterms:modified xsi:type="dcterms:W3CDTF">2018-04-29T07:59:00Z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0x0101007EA19AF5973183478489094C82FE7CCD</vt:lpwstr>
  </property>
</Properties>
</file>